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9492" w14:textId="16B5F64A" w:rsidR="00326D19" w:rsidRPr="009C3F0A" w:rsidRDefault="00090A7E" w:rsidP="00202A41">
      <w:pPr>
        <w:jc w:val="center"/>
        <w:rPr>
          <w:rFonts w:asciiTheme="majorHAnsi" w:hAnsiTheme="majorHAnsi"/>
          <w:b/>
          <w:color w:val="002D72"/>
          <w:sz w:val="36"/>
          <w:szCs w:val="36"/>
        </w:rPr>
      </w:pPr>
      <w:r>
        <w:rPr>
          <w:rFonts w:asciiTheme="majorHAnsi" w:hAnsiTheme="majorHAnsi"/>
          <w:b/>
          <w:color w:val="002D72"/>
          <w:sz w:val="36"/>
          <w:szCs w:val="36"/>
        </w:rPr>
        <w:t>Offboarding</w:t>
      </w:r>
      <w:r w:rsidR="006E4B9A" w:rsidRPr="009C3F0A">
        <w:rPr>
          <w:rFonts w:asciiTheme="majorHAnsi" w:hAnsiTheme="majorHAnsi"/>
          <w:b/>
          <w:color w:val="002D72"/>
          <w:sz w:val="36"/>
          <w:szCs w:val="36"/>
        </w:rPr>
        <w:t xml:space="preserve"> </w:t>
      </w:r>
      <w:r w:rsidR="005E29F3" w:rsidRPr="009C3F0A">
        <w:rPr>
          <w:rFonts w:asciiTheme="majorHAnsi" w:hAnsiTheme="majorHAnsi"/>
          <w:b/>
          <w:color w:val="002D72"/>
          <w:sz w:val="36"/>
          <w:szCs w:val="36"/>
        </w:rPr>
        <w:t>Checklist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800"/>
        <w:gridCol w:w="5422"/>
        <w:gridCol w:w="1417"/>
        <w:gridCol w:w="1161"/>
      </w:tblGrid>
      <w:tr w:rsidR="00CF746D" w:rsidRPr="005E19EF" w14:paraId="1B00A065" w14:textId="0248EF0F" w:rsidTr="00CF746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A31" w14:textId="77777777" w:rsidR="00090A7E" w:rsidRPr="009C3F0A" w:rsidRDefault="00090A7E" w:rsidP="007004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</w:pPr>
            <w:r w:rsidRPr="009C3F0A"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  <w:t xml:space="preserve">Employee Name: 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05C08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DC4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4307C374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F746D" w:rsidRPr="005E19EF" w14:paraId="2A189B91" w14:textId="2F65C840" w:rsidTr="00CF746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1484" w14:textId="77777777" w:rsidR="00090A7E" w:rsidRPr="009C3F0A" w:rsidRDefault="00090A7E" w:rsidP="007004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</w:pPr>
            <w:r w:rsidRPr="009C3F0A"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  <w:t xml:space="preserve">Position: 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CCEB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195C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EBFF8DE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F746D" w:rsidRPr="005E19EF" w14:paraId="77E37C25" w14:textId="4B4DF9DC" w:rsidTr="00CF746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58C" w14:textId="65C197E7" w:rsidR="00090A7E" w:rsidRPr="009C3F0A" w:rsidRDefault="00090A7E" w:rsidP="007004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  <w:t>Final day worked: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445A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2F41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9774AD0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F746D" w:rsidRPr="005E19EF" w14:paraId="7DDDA9D5" w14:textId="5D9BE05B" w:rsidTr="00CF746D">
        <w:trPr>
          <w:trHeight w:val="2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2350" w14:textId="77777777" w:rsidR="00090A7E" w:rsidRPr="009C3F0A" w:rsidRDefault="00090A7E" w:rsidP="007004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D85F6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F64D" w14:textId="77777777" w:rsidR="00090A7E" w:rsidRPr="008A7511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16"/>
                <w:szCs w:val="16"/>
                <w:lang w:val="en-CA" w:eastAsia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FFAF6D3" w14:textId="77777777" w:rsidR="00090A7E" w:rsidRPr="005E19EF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F746D" w:rsidRPr="00CF746D" w14:paraId="6A0F0802" w14:textId="615DA23F" w:rsidTr="00F07498">
        <w:trPr>
          <w:trHeight w:val="1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028ED81D" w14:textId="733448F4" w:rsidR="00090A7E" w:rsidRPr="00CF746D" w:rsidRDefault="00090A7E" w:rsidP="007004E0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3D057552" w14:textId="02B0E6CA" w:rsidR="00090A7E" w:rsidRPr="00F07498" w:rsidRDefault="00F07498" w:rsidP="00D76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78BE20" w:themeColor="background1"/>
                <w:szCs w:val="24"/>
                <w:lang w:val="en-CA" w:eastAsia="en-CA"/>
              </w:rPr>
            </w:pPr>
            <w:r w:rsidRPr="00F07498">
              <w:rPr>
                <w:rFonts w:ascii="Verdana" w:eastAsia="Times New Roman" w:hAnsi="Verdana" w:cs="Arial"/>
                <w:b/>
                <w:bCs/>
                <w:color w:val="000000" w:themeColor="text2"/>
                <w:szCs w:val="24"/>
                <w:lang w:val="en-CA" w:eastAsia="en-CA"/>
              </w:rPr>
              <w:t>REQUIRED ACTION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  <w:hideMark/>
          </w:tcPr>
          <w:p w14:paraId="1572A41F" w14:textId="24B26B38" w:rsidR="00090A7E" w:rsidRPr="00CF746D" w:rsidRDefault="008A7511" w:rsidP="00D767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2"/>
                <w:sz w:val="18"/>
                <w:szCs w:val="18"/>
                <w:lang w:val="en-CA" w:eastAsia="en-CA"/>
              </w:rPr>
            </w:pPr>
            <w:r w:rsidRPr="00CF746D">
              <w:rPr>
                <w:rFonts w:eastAsia="Times New Roman" w:cs="Arial"/>
                <w:b/>
                <w:bCs/>
                <w:color w:val="000000" w:themeColor="text2"/>
                <w:sz w:val="18"/>
                <w:szCs w:val="18"/>
                <w:lang w:eastAsia="en-CA"/>
              </w:rPr>
              <w:t>Who</w:t>
            </w:r>
            <w:r w:rsidR="00CF746D" w:rsidRPr="00CF746D">
              <w:rPr>
                <w:rFonts w:eastAsia="Times New Roman" w:cs="Arial"/>
                <w:b/>
                <w:bCs/>
                <w:color w:val="000000" w:themeColor="text2"/>
                <w:sz w:val="18"/>
                <w:szCs w:val="18"/>
                <w:lang w:eastAsia="en-CA"/>
              </w:rPr>
              <w:t xml:space="preserve"> i</w:t>
            </w:r>
            <w:r w:rsidRPr="00CF746D">
              <w:rPr>
                <w:rFonts w:eastAsia="Times New Roman" w:cs="Arial"/>
                <w:b/>
                <w:bCs/>
                <w:color w:val="000000" w:themeColor="text2"/>
                <w:sz w:val="18"/>
                <w:szCs w:val="18"/>
                <w:lang w:eastAsia="en-CA"/>
              </w:rPr>
              <w:t>s responsib</w:t>
            </w:r>
            <w:r w:rsidR="00CF746D" w:rsidRPr="00CF746D">
              <w:rPr>
                <w:rFonts w:eastAsia="Times New Roman" w:cs="Arial"/>
                <w:b/>
                <w:bCs/>
                <w:color w:val="000000" w:themeColor="text2"/>
                <w:sz w:val="18"/>
                <w:szCs w:val="18"/>
                <w:lang w:eastAsia="en-CA"/>
              </w:rPr>
              <w:t>l</w:t>
            </w:r>
            <w:r w:rsidRPr="00CF746D">
              <w:rPr>
                <w:rFonts w:eastAsia="Times New Roman" w:cs="Arial"/>
                <w:b/>
                <w:bCs/>
                <w:color w:val="000000" w:themeColor="text2"/>
                <w:sz w:val="18"/>
                <w:szCs w:val="18"/>
                <w:lang w:eastAsia="en-CA"/>
              </w:rPr>
              <w:t>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60264624" w14:textId="5B0A5519" w:rsidR="00090A7E" w:rsidRPr="00CF746D" w:rsidRDefault="00CF746D" w:rsidP="00D767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2"/>
                <w:sz w:val="18"/>
                <w:szCs w:val="18"/>
                <w:lang w:eastAsia="en-CA"/>
              </w:rPr>
            </w:pPr>
            <w:r w:rsidRPr="00CF746D">
              <w:rPr>
                <w:rFonts w:eastAsia="Times New Roman" w:cs="Arial"/>
                <w:b/>
                <w:bCs/>
                <w:color w:val="000000" w:themeColor="text2"/>
                <w:sz w:val="18"/>
                <w:szCs w:val="18"/>
                <w:lang w:eastAsia="en-CA"/>
              </w:rPr>
              <w:t>Date Completed</w:t>
            </w:r>
          </w:p>
        </w:tc>
      </w:tr>
      <w:tr w:rsidR="00CF746D" w:rsidRPr="009C3F0A" w14:paraId="0DF8DDB3" w14:textId="3FDEFDAB" w:rsidTr="00F07498">
        <w:trPr>
          <w:trHeight w:val="324"/>
        </w:trPr>
        <w:tc>
          <w:tcPr>
            <w:tcW w:w="2800" w:type="dxa"/>
            <w:vMerge w:val="restart"/>
            <w:shd w:val="clear" w:color="auto" w:fill="000000" w:themeFill="text2"/>
            <w:vAlign w:val="center"/>
            <w:hideMark/>
          </w:tcPr>
          <w:p w14:paraId="63F2CB31" w14:textId="77777777" w:rsidR="00090A7E" w:rsidRDefault="00090A7E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</w:pPr>
            <w:r w:rsidRPr="008A7511"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  <w:t>COMMUNICATION</w:t>
            </w:r>
          </w:p>
          <w:p w14:paraId="5A53D9B6" w14:textId="77777777" w:rsidR="008A7511" w:rsidRDefault="008A7511" w:rsidP="008A7511">
            <w:pPr>
              <w:spacing w:after="0" w:line="240" w:lineRule="auto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  <w:p w14:paraId="5DB33142" w14:textId="4C7DE046" w:rsidR="008A7511" w:rsidRPr="009C3F0A" w:rsidRDefault="008A7511" w:rsidP="008A7511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8A7511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 xml:space="preserve">Hearing the news from you and not the grapevine will help to build trust &amp; transparency, and reduce gossip. 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2930" w14:textId="53BF9292" w:rsidR="008A7511" w:rsidRPr="00990062" w:rsidRDefault="00090A7E" w:rsidP="008A751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</w:pPr>
            <w:r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 xml:space="preserve">Thank </w:t>
            </w:r>
            <w:r w:rsidR="008A7511"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>the employee for their service</w:t>
            </w:r>
            <w:r w:rsidR="00990062"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>.</w:t>
            </w:r>
            <w:r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 xml:space="preserve"> </w:t>
            </w:r>
            <w:r w:rsidRPr="00990062">
              <w:rPr>
                <w:rFonts w:eastAsia="Times New Roman" w:cs="Arial"/>
                <w:color w:val="000000"/>
                <w:sz w:val="20"/>
                <w:szCs w:val="18"/>
                <w:lang w:val="en-CA" w:eastAsia="en-CA"/>
              </w:rPr>
              <w:t xml:space="preserve"> </w:t>
            </w:r>
            <w:r w:rsidR="008A7511" w:rsidRPr="00990062">
              <w:rPr>
                <w:rFonts w:eastAsia="Times New Roman" w:cs="Arial"/>
                <w:i/>
                <w:color w:val="7F7F7F" w:themeColor="text2" w:themeTint="80"/>
                <w:sz w:val="20"/>
                <w:szCs w:val="18"/>
                <w:lang w:val="en-CA" w:eastAsia="en-CA"/>
              </w:rPr>
              <w:t>Former employees can be ambassadors, customers and will likely remain friends with current employees.  How you treat them matters.</w:t>
            </w:r>
            <w:r w:rsidR="008A7511" w:rsidRPr="00990062">
              <w:rPr>
                <w:rFonts w:eastAsia="Times New Roman" w:cs="Arial"/>
                <w:color w:val="7F7F7F" w:themeColor="text2" w:themeTint="80"/>
                <w:sz w:val="20"/>
                <w:szCs w:val="18"/>
                <w:lang w:val="en-CA" w:eastAsia="en-CA"/>
              </w:rPr>
              <w:t xml:space="preserve"> </w:t>
            </w:r>
          </w:p>
          <w:p w14:paraId="4353EEED" w14:textId="77777777" w:rsidR="00090A7E" w:rsidRPr="00990062" w:rsidRDefault="00090A7E" w:rsidP="008A7511">
            <w:pPr>
              <w:spacing w:after="0" w:line="240" w:lineRule="auto"/>
              <w:ind w:left="360"/>
              <w:rPr>
                <w:rFonts w:eastAsia="Times New Roman" w:cs="Arial"/>
                <w:color w:val="000000"/>
                <w:sz w:val="20"/>
                <w:szCs w:val="18"/>
                <w:lang w:val="en-CA" w:eastAsia="en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BEC" w14:textId="77777777" w:rsidR="00090A7E" w:rsidRPr="009C3F0A" w:rsidRDefault="00090A7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71F" w14:textId="77777777" w:rsidR="00090A7E" w:rsidRPr="009C3F0A" w:rsidRDefault="00090A7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F07498" w:rsidRPr="009C3F0A" w14:paraId="26DD943D" w14:textId="6EB5DA5D" w:rsidTr="00F07498">
        <w:trPr>
          <w:trHeight w:val="635"/>
        </w:trPr>
        <w:tc>
          <w:tcPr>
            <w:tcW w:w="2800" w:type="dxa"/>
            <w:vMerge/>
            <w:shd w:val="clear" w:color="auto" w:fill="000000" w:themeFill="text2"/>
            <w:vAlign w:val="center"/>
          </w:tcPr>
          <w:p w14:paraId="1F5DE203" w14:textId="77777777" w:rsidR="00090A7E" w:rsidRPr="009C3F0A" w:rsidRDefault="00090A7E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ADE8" w14:textId="465D579A" w:rsidR="008A7511" w:rsidRPr="00990062" w:rsidRDefault="008A7511" w:rsidP="008A7511">
            <w:pPr>
              <w:spacing w:after="0" w:line="240" w:lineRule="auto"/>
              <w:jc w:val="both"/>
              <w:rPr>
                <w:rFonts w:eastAsia="Times New Roman" w:cs="Arial"/>
                <w:i/>
                <w:color w:val="7F7F7F" w:themeColor="text2" w:themeTint="80"/>
                <w:sz w:val="20"/>
                <w:szCs w:val="18"/>
                <w:lang w:val="en-CA" w:eastAsia="en-CA"/>
              </w:rPr>
            </w:pPr>
            <w:r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 xml:space="preserve">Internal Departmental </w:t>
            </w:r>
            <w:r w:rsidR="00CF746D"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>C</w:t>
            </w:r>
            <w:r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 xml:space="preserve">ommunications: </w:t>
            </w:r>
            <w:r w:rsidRPr="00990062">
              <w:rPr>
                <w:rFonts w:eastAsia="Times New Roman" w:cs="Arial"/>
                <w:i/>
                <w:color w:val="7F7F7F" w:themeColor="text2" w:themeTint="80"/>
                <w:sz w:val="20"/>
                <w:szCs w:val="18"/>
                <w:lang w:val="en-CA" w:eastAsia="en-CA"/>
              </w:rPr>
              <w:t>Some departments need to be notified immediately to begin their roles in the offboarding process, such as IT, HR, &amp; Payroll.</w:t>
            </w:r>
          </w:p>
          <w:p w14:paraId="70F33944" w14:textId="7681170E" w:rsidR="00090A7E" w:rsidRPr="00990062" w:rsidRDefault="00090A7E" w:rsidP="008A751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CBC2" w14:textId="77777777" w:rsidR="00090A7E" w:rsidRPr="009C3F0A" w:rsidRDefault="00090A7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73B" w14:textId="77777777" w:rsidR="00090A7E" w:rsidRPr="009C3F0A" w:rsidRDefault="00090A7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CF746D" w:rsidRPr="009C3F0A" w14:paraId="4FCB74F8" w14:textId="77777777" w:rsidTr="00F07498">
        <w:trPr>
          <w:trHeight w:val="408"/>
        </w:trPr>
        <w:tc>
          <w:tcPr>
            <w:tcW w:w="2800" w:type="dxa"/>
            <w:shd w:val="clear" w:color="auto" w:fill="000000" w:themeFill="text2"/>
            <w:vAlign w:val="center"/>
          </w:tcPr>
          <w:p w14:paraId="25E6BD7B" w14:textId="77777777" w:rsidR="00CF746D" w:rsidRPr="009C3F0A" w:rsidRDefault="00CF746D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DA86" w14:textId="41D4AA31" w:rsidR="00CF746D" w:rsidRPr="00990062" w:rsidRDefault="00CF746D" w:rsidP="008A7511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</w:pPr>
            <w:r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 xml:space="preserve">Internal staff communications:  </w:t>
            </w:r>
            <w:r w:rsidRPr="00990062">
              <w:rPr>
                <w:rFonts w:eastAsia="Times New Roman" w:cs="Arial"/>
                <w:i/>
                <w:color w:val="7F7F7F" w:themeColor="text2" w:themeTint="80"/>
                <w:sz w:val="20"/>
                <w:szCs w:val="18"/>
                <w:lang w:val="en-CA" w:eastAsia="en-CA"/>
              </w:rPr>
              <w:t>Let your staff know they will be moving on (or have moved on) and who will be taking over their responsibilities going forward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FB0E" w14:textId="77777777" w:rsidR="00CF746D" w:rsidRPr="009C3F0A" w:rsidRDefault="00CF746D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0A6" w14:textId="77777777" w:rsidR="00CF746D" w:rsidRPr="009C3F0A" w:rsidRDefault="00CF746D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CF746D" w:rsidRPr="009C3F0A" w14:paraId="5161DCA3" w14:textId="77777777" w:rsidTr="00F07498">
        <w:trPr>
          <w:trHeight w:val="324"/>
        </w:trPr>
        <w:tc>
          <w:tcPr>
            <w:tcW w:w="2800" w:type="dxa"/>
            <w:shd w:val="clear" w:color="auto" w:fill="000000" w:themeFill="text2"/>
            <w:vAlign w:val="center"/>
          </w:tcPr>
          <w:p w14:paraId="3281DDC8" w14:textId="77777777" w:rsidR="008A7511" w:rsidRPr="009C3F0A" w:rsidRDefault="008A7511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0F82" w14:textId="1B6673F3" w:rsidR="008A7511" w:rsidRPr="00990062" w:rsidRDefault="00CF746D" w:rsidP="00CF746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18"/>
                <w:lang w:val="en-CA" w:eastAsia="en-CA"/>
              </w:rPr>
            </w:pPr>
            <w:r w:rsidRPr="00990062">
              <w:rPr>
                <w:rFonts w:eastAsia="Times New Roman" w:cs="Arial"/>
                <w:b/>
                <w:color w:val="000000"/>
                <w:sz w:val="20"/>
                <w:szCs w:val="18"/>
                <w:lang w:val="en-CA" w:eastAsia="en-CA"/>
              </w:rPr>
              <w:t xml:space="preserve">External Communications: </w:t>
            </w:r>
            <w:r w:rsidR="008A7511" w:rsidRPr="00990062">
              <w:rPr>
                <w:rFonts w:eastAsia="Times New Roman" w:cs="Arial"/>
                <w:i/>
                <w:color w:val="7F7F7F" w:themeColor="text2" w:themeTint="80"/>
                <w:sz w:val="20"/>
                <w:szCs w:val="18"/>
                <w:lang w:val="en-CA" w:eastAsia="en-CA"/>
              </w:rPr>
              <w:t>If the employees role interacted with external stakeholders, communicate the departure along with who will be their new contact person.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BD80" w14:textId="77777777" w:rsidR="008A7511" w:rsidRPr="009C3F0A" w:rsidRDefault="008A7511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814" w14:textId="77777777" w:rsidR="008A7511" w:rsidRPr="009C3F0A" w:rsidRDefault="008A7511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CF746D" w:rsidRPr="009C3F0A" w14:paraId="323BBE52" w14:textId="3509E5A0" w:rsidTr="00CF746D">
        <w:trPr>
          <w:trHeight w:val="324"/>
        </w:trPr>
        <w:tc>
          <w:tcPr>
            <w:tcW w:w="2800" w:type="dxa"/>
            <w:shd w:val="clear" w:color="auto" w:fill="002D72"/>
            <w:vAlign w:val="center"/>
          </w:tcPr>
          <w:p w14:paraId="128C6FBF" w14:textId="1D806FCF" w:rsidR="00090A7E" w:rsidRPr="009C3F0A" w:rsidRDefault="00CF746D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CF746D"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  <w:t>KNOWLEDGE TRANSFER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B0E1" w14:textId="4A096C87" w:rsidR="00090A7E" w:rsidRPr="00F07498" w:rsidRDefault="00CF746D" w:rsidP="00F07498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</w:pPr>
            <w:r w:rsidRPr="00F07498"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  <w:t>A clear overview of the daily tasks they perform, especially critical &amp; high priority tasks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6DF3" w14:textId="77777777" w:rsidR="00090A7E" w:rsidRPr="009C3F0A" w:rsidRDefault="00090A7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0D48" w14:textId="77777777" w:rsidR="00090A7E" w:rsidRPr="009C3F0A" w:rsidRDefault="00090A7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BF5226" w:rsidRPr="009C3F0A" w14:paraId="25C906BE" w14:textId="77777777" w:rsidTr="00CF746D">
        <w:trPr>
          <w:trHeight w:val="324"/>
        </w:trPr>
        <w:tc>
          <w:tcPr>
            <w:tcW w:w="2800" w:type="dxa"/>
            <w:shd w:val="clear" w:color="auto" w:fill="002D72"/>
            <w:vAlign w:val="center"/>
          </w:tcPr>
          <w:p w14:paraId="5E008D96" w14:textId="60BB621B" w:rsidR="00BF5226" w:rsidRPr="00CF746D" w:rsidRDefault="00E21C2E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</w:pPr>
            <w:r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>CRITICAL for business continuity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A528" w14:textId="33FE6A9A" w:rsidR="00BF5226" w:rsidRDefault="00BF5226" w:rsidP="00F07498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</w:pPr>
            <w:r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  <w:t>Location &amp; Access rights to all systems, programs and files they 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DE6D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ED8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BF5226" w:rsidRPr="009C3F0A" w14:paraId="12066736" w14:textId="77777777" w:rsidTr="00CF746D">
        <w:trPr>
          <w:trHeight w:val="324"/>
        </w:trPr>
        <w:tc>
          <w:tcPr>
            <w:tcW w:w="2800" w:type="dxa"/>
            <w:shd w:val="clear" w:color="auto" w:fill="002D72"/>
            <w:vAlign w:val="center"/>
          </w:tcPr>
          <w:p w14:paraId="0A9DC77C" w14:textId="77777777" w:rsidR="00BF5226" w:rsidRPr="00CF746D" w:rsidRDefault="00BF5226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A8F3" w14:textId="1EC0505F" w:rsidR="00BF5226" w:rsidRPr="00F07498" w:rsidRDefault="00BF5226" w:rsidP="00F07498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</w:pPr>
            <w:r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  <w:t xml:space="preserve">A list of people they work with, both inside &amp; outside the organization.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685D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BD1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CF746D" w:rsidRPr="009C3F0A" w14:paraId="3B6068F8" w14:textId="77777777" w:rsidTr="00990062">
        <w:trPr>
          <w:trHeight w:val="220"/>
        </w:trPr>
        <w:tc>
          <w:tcPr>
            <w:tcW w:w="2800" w:type="dxa"/>
            <w:shd w:val="clear" w:color="auto" w:fill="002D72"/>
            <w:vAlign w:val="center"/>
          </w:tcPr>
          <w:p w14:paraId="62EAE0E2" w14:textId="68AE9582" w:rsidR="00CF746D" w:rsidRDefault="00CF746D" w:rsidP="00CF746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 xml:space="preserve"> </w:t>
            </w:r>
          </w:p>
          <w:p w14:paraId="4890A4B3" w14:textId="77777777" w:rsidR="00CF746D" w:rsidRPr="00CF746D" w:rsidRDefault="00CF746D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3866" w14:textId="0C12ACF8" w:rsidR="00F07498" w:rsidRPr="00F07498" w:rsidRDefault="00BF5226" w:rsidP="00F07498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</w:pPr>
            <w:r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  <w:t>Provide relevant training to staff who are absorbing new responsibilities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84EE" w14:textId="77777777" w:rsidR="00CF746D" w:rsidRPr="009C3F0A" w:rsidRDefault="00CF746D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39C" w14:textId="77777777" w:rsidR="00CF746D" w:rsidRPr="009C3F0A" w:rsidRDefault="00CF746D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CF746D" w:rsidRPr="009C3F0A" w14:paraId="03DC10CE" w14:textId="426112EE" w:rsidTr="00CF746D">
        <w:trPr>
          <w:trHeight w:val="324"/>
        </w:trPr>
        <w:tc>
          <w:tcPr>
            <w:tcW w:w="2800" w:type="dxa"/>
            <w:shd w:val="clear" w:color="auto" w:fill="002D72"/>
            <w:vAlign w:val="center"/>
            <w:hideMark/>
          </w:tcPr>
          <w:p w14:paraId="1D8CBBEF" w14:textId="3B7518F9" w:rsidR="00CF746D" w:rsidRPr="009C3F0A" w:rsidRDefault="00CF746D" w:rsidP="00CF746D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2DBC" w14:textId="076A7385" w:rsidR="00090A7E" w:rsidRPr="00F07498" w:rsidRDefault="00BF5226" w:rsidP="00BF5226">
            <w:pPr>
              <w:spacing w:after="0" w:line="240" w:lineRule="auto"/>
              <w:jc w:val="both"/>
              <w:rPr>
                <w:rFonts w:eastAsia="Times New Roman" w:cs="Arial"/>
                <w:color w:val="000000" w:themeColor="text2"/>
                <w:sz w:val="20"/>
                <w:szCs w:val="18"/>
                <w:lang w:val="en-CA" w:eastAsia="en-CA"/>
              </w:rPr>
            </w:pPr>
            <w:r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  <w:t>Ensure their emails, phone &amp; voice mails are being monitored past their departure.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0A2" w14:textId="77777777" w:rsidR="00090A7E" w:rsidRPr="009C3F0A" w:rsidRDefault="00090A7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F50" w14:textId="77777777" w:rsidR="00090A7E" w:rsidRPr="009C3F0A" w:rsidRDefault="00090A7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BF5226" w:rsidRPr="009C3F0A" w14:paraId="4BBE55EB" w14:textId="77777777" w:rsidTr="00BF5226">
        <w:trPr>
          <w:trHeight w:val="324"/>
        </w:trPr>
        <w:tc>
          <w:tcPr>
            <w:tcW w:w="2800" w:type="dxa"/>
            <w:shd w:val="clear" w:color="auto" w:fill="000000" w:themeFill="text2"/>
          </w:tcPr>
          <w:p w14:paraId="36C5B93B" w14:textId="0FF8E4C3" w:rsidR="00BF5226" w:rsidRDefault="00BF5226" w:rsidP="00E21C2E">
            <w:pPr>
              <w:spacing w:before="240"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BF5226"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  <w:t>EXIT INTERVIEW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bottom"/>
          </w:tcPr>
          <w:p w14:paraId="39E3F5CB" w14:textId="77777777" w:rsidR="00905BEC" w:rsidRDefault="00BF5226" w:rsidP="00422F1D">
            <w:p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Make sure that you learn something from the offboarding process. </w:t>
            </w:r>
          </w:p>
          <w:p w14:paraId="7093FE8F" w14:textId="77777777" w:rsidR="00905BEC" w:rsidRDefault="00905BEC" w:rsidP="00422F1D">
            <w:p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</w:p>
          <w:p w14:paraId="379B9839" w14:textId="79594409" w:rsidR="00BF5226" w:rsidRPr="00990062" w:rsidRDefault="00324836" w:rsidP="00422F1D">
            <w:p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6"/>
                <w:lang w:eastAsia="en-CA"/>
              </w:rPr>
              <w:t>What should you stop doing, keep doing or start doing to make the employee experience better?</w:t>
            </w:r>
          </w:p>
          <w:p w14:paraId="672BA23D" w14:textId="77777777" w:rsidR="00BF5226" w:rsidRPr="00990062" w:rsidRDefault="00BF5226" w:rsidP="00422F1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6"/>
                <w:lang w:eastAsia="en-CA"/>
              </w:rPr>
            </w:pPr>
          </w:p>
          <w:p w14:paraId="5A5FEA51" w14:textId="0FFBEEB5" w:rsidR="00BF5226" w:rsidRPr="00F07498" w:rsidRDefault="00BF5226" w:rsidP="00F07498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2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You can refer to the </w:t>
            </w:r>
            <w:hyperlink r:id="rId11" w:history="1">
              <w:r w:rsidRPr="00990062">
                <w:rPr>
                  <w:rStyle w:val="Hyperlink"/>
                  <w:rFonts w:eastAsia="Times New Roman" w:cs="Times New Roman"/>
                  <w:color w:val="auto"/>
                  <w:sz w:val="20"/>
                  <w:szCs w:val="26"/>
                  <w:lang w:eastAsia="en-CA"/>
                </w:rPr>
                <w:t>Exit Interview template</w:t>
              </w:r>
            </w:hyperlink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 on the go2HR website.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D161F" w14:textId="34AFAEE2" w:rsidR="00BF5226" w:rsidRPr="009C3F0A" w:rsidRDefault="00BF5226" w:rsidP="00CF746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DEF" w14:textId="52D4D4C4" w:rsidR="00BF5226" w:rsidRPr="009C3F0A" w:rsidRDefault="00BF5226" w:rsidP="00CF746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BF5226" w:rsidRPr="009C3F0A" w14:paraId="6A76EFB4" w14:textId="591BC921" w:rsidTr="00CF746D">
        <w:trPr>
          <w:trHeight w:val="336"/>
        </w:trPr>
        <w:tc>
          <w:tcPr>
            <w:tcW w:w="2800" w:type="dxa"/>
            <w:shd w:val="clear" w:color="auto" w:fill="002D72"/>
            <w:vAlign w:val="center"/>
            <w:hideMark/>
          </w:tcPr>
          <w:p w14:paraId="2C7D5C52" w14:textId="07A673F4" w:rsidR="00BF5226" w:rsidRPr="009C3F0A" w:rsidRDefault="00BF5226" w:rsidP="008425AD">
            <w:pPr>
              <w:spacing w:after="48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BF5226"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  <w:t>RECOVER COMPANY PROPERTY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79BE" w14:textId="77777777" w:rsidR="00BF5226" w:rsidRPr="00990062" w:rsidRDefault="00BF5226" w:rsidP="00422F1D">
            <w:p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This will vary across companies and roles, but typically can include:</w:t>
            </w:r>
          </w:p>
          <w:p w14:paraId="562B610A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Keys, FOBS &amp; lanyards</w:t>
            </w:r>
          </w:p>
          <w:p w14:paraId="59368F94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Laptop, monitors &amp; computer accessories</w:t>
            </w:r>
          </w:p>
          <w:p w14:paraId="1D2EFD88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Home office equipment, if supplied by company</w:t>
            </w:r>
          </w:p>
          <w:p w14:paraId="2EC0F8F0" w14:textId="6443266E" w:rsidR="00BF5226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Cell phone</w:t>
            </w:r>
          </w:p>
          <w:p w14:paraId="7F263973" w14:textId="5BF6F1F1" w:rsidR="00E21C2E" w:rsidRPr="00990062" w:rsidRDefault="00E21C2E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6"/>
                <w:lang w:eastAsia="en-CA"/>
              </w:rPr>
              <w:t>Gas or Credit cards</w:t>
            </w:r>
          </w:p>
          <w:p w14:paraId="6E427088" w14:textId="62013B0C" w:rsidR="00BF5226" w:rsidRPr="00E21C2E" w:rsidRDefault="00BF5226" w:rsidP="00F459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E21C2E">
              <w:rPr>
                <w:rFonts w:eastAsia="Times New Roman" w:cs="Times New Roman"/>
                <w:sz w:val="20"/>
                <w:szCs w:val="26"/>
                <w:lang w:eastAsia="en-CA"/>
              </w:rPr>
              <w:t>Uniform</w:t>
            </w:r>
            <w:r w:rsidR="00E21C2E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 &amp;</w:t>
            </w:r>
            <w:r w:rsidRPr="00E21C2E">
              <w:rPr>
                <w:rFonts w:eastAsia="Times New Roman" w:cs="Times New Roman"/>
                <w:sz w:val="20"/>
                <w:szCs w:val="26"/>
                <w:lang w:eastAsia="en-CA"/>
              </w:rPr>
              <w:t>Name tags</w:t>
            </w:r>
          </w:p>
          <w:p w14:paraId="34A9E41F" w14:textId="2BAC9B78" w:rsidR="00BF5226" w:rsidRPr="00F07498" w:rsidRDefault="00BF5226" w:rsidP="00F07498">
            <w:pPr>
              <w:jc w:val="both"/>
              <w:rPr>
                <w:rFonts w:eastAsia="Times New Roman" w:cs="Arial"/>
                <w:color w:val="000000" w:themeColor="text2"/>
                <w:sz w:val="20"/>
                <w:szCs w:val="18"/>
                <w:lang w:val="en-CA" w:eastAsia="en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48E8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F67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BF5226" w:rsidRPr="009C3F0A" w14:paraId="15C7749F" w14:textId="77777777" w:rsidTr="003A0D68">
        <w:trPr>
          <w:trHeight w:val="336"/>
        </w:trPr>
        <w:tc>
          <w:tcPr>
            <w:tcW w:w="2800" w:type="dxa"/>
            <w:shd w:val="clear" w:color="auto" w:fill="000000" w:themeFill="text2"/>
            <w:vAlign w:val="center"/>
          </w:tcPr>
          <w:p w14:paraId="6B41BB79" w14:textId="7E0C04D4" w:rsidR="00BF5226" w:rsidRPr="009C3F0A" w:rsidRDefault="00BF5226" w:rsidP="008425AD">
            <w:pPr>
              <w:spacing w:after="48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  <w:t>SYSTEM ACCESS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7726" w14:textId="77777777" w:rsidR="00BF5226" w:rsidRPr="00990062" w:rsidRDefault="00BF5226" w:rsidP="00422F1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Disable user logins</w:t>
            </w:r>
          </w:p>
          <w:p w14:paraId="2A90BCE8" w14:textId="77777777" w:rsidR="00BF5226" w:rsidRPr="00990062" w:rsidRDefault="00BF5226" w:rsidP="00422F1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Change relevant passwords to shared internal &amp; external systems</w:t>
            </w:r>
          </w:p>
          <w:p w14:paraId="53C1F416" w14:textId="19D1FC01" w:rsidR="00BF5226" w:rsidRPr="00990062" w:rsidRDefault="00BF5226" w:rsidP="00422F1D">
            <w:p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bottom"/>
          </w:tcPr>
          <w:p w14:paraId="52BDD5D2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57C0AD5C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BF5226" w:rsidRPr="009C3F0A" w14:paraId="326D0F0A" w14:textId="77777777" w:rsidTr="00BF5226">
        <w:trPr>
          <w:trHeight w:val="336"/>
        </w:trPr>
        <w:tc>
          <w:tcPr>
            <w:tcW w:w="2800" w:type="dxa"/>
            <w:shd w:val="clear" w:color="auto" w:fill="002D72" w:themeFill="text1"/>
            <w:vAlign w:val="center"/>
          </w:tcPr>
          <w:p w14:paraId="509F81E8" w14:textId="5B5045DD" w:rsidR="00BF5226" w:rsidRDefault="00BF5226" w:rsidP="008425AD">
            <w:pPr>
              <w:spacing w:after="48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  <w:lastRenderedPageBreak/>
              <w:t>COMPLETE FINAL PAY</w:t>
            </w:r>
            <w:r w:rsidRPr="00990062"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8FA4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Collect final time sheets or other applicable documentation</w:t>
            </w:r>
          </w:p>
          <w:p w14:paraId="0F704A77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Calculate vacation allotment &amp; payout</w:t>
            </w:r>
          </w:p>
          <w:p w14:paraId="61E5806F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Final bonuses/commissions/tips</w:t>
            </w:r>
          </w:p>
          <w:p w14:paraId="3C7D0DEC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Complete within allotted timeframe.  </w:t>
            </w:r>
          </w:p>
          <w:p w14:paraId="248BEA48" w14:textId="121E70A0" w:rsidR="00BF5226" w:rsidRPr="00990062" w:rsidRDefault="00EE003D" w:rsidP="008C300B">
            <w:p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Saskatchewan </w:t>
            </w:r>
            <w:r w:rsidR="00BF5226"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Employment standards</w:t>
            </w:r>
            <w:r w:rsidR="00E21C2E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 require the following timeframes for final pay to be issued</w:t>
            </w:r>
            <w:r w:rsidR="00BF5226"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:</w:t>
            </w:r>
          </w:p>
          <w:p w14:paraId="124776A1" w14:textId="76EFABB8" w:rsidR="00BF5226" w:rsidRPr="00EE003D" w:rsidRDefault="00EE003D" w:rsidP="00F4501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Requires that all </w:t>
            </w:r>
            <w:r w:rsidR="007B17A0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employees to be paid </w:t>
            </w:r>
            <w:r w:rsidR="00F45012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all monies </w:t>
            </w:r>
            <w:r w:rsidR="007B17A0">
              <w:rPr>
                <w:rFonts w:eastAsia="Times New Roman" w:cs="Times New Roman"/>
                <w:sz w:val="20"/>
                <w:szCs w:val="26"/>
                <w:lang w:eastAsia="en-CA"/>
              </w:rPr>
              <w:t>in full within 14 days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ADB1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147A49C7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BF5226" w:rsidRPr="009C3F0A" w14:paraId="1E6E58E9" w14:textId="77777777" w:rsidTr="00BF5226">
        <w:trPr>
          <w:trHeight w:val="336"/>
        </w:trPr>
        <w:tc>
          <w:tcPr>
            <w:tcW w:w="2800" w:type="dxa"/>
            <w:shd w:val="clear" w:color="auto" w:fill="002D72" w:themeFill="text1"/>
            <w:vAlign w:val="center"/>
          </w:tcPr>
          <w:p w14:paraId="07FD16E6" w14:textId="3195224D" w:rsidR="00BF5226" w:rsidRDefault="00BF5226" w:rsidP="008425AD">
            <w:pPr>
              <w:spacing w:after="48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7570" w14:textId="77777777" w:rsidR="00BF5226" w:rsidRPr="00F5664F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2D72" w:themeColor="text1"/>
                <w:sz w:val="20"/>
                <w:szCs w:val="26"/>
                <w:u w:val="single"/>
                <w:lang w:eastAsia="en-CA"/>
              </w:rPr>
            </w:pPr>
            <w:hyperlink r:id="rId12" w:history="1">
              <w:r w:rsidRPr="00F5664F">
                <w:rPr>
                  <w:color w:val="002D72" w:themeColor="text1"/>
                  <w:sz w:val="20"/>
                  <w:u w:val="single"/>
                  <w:lang w:eastAsia="en-CA"/>
                </w:rPr>
                <w:t>Complete ROE &amp; T4</w:t>
              </w:r>
            </w:hyperlink>
            <w:r w:rsidRPr="00F5664F">
              <w:rPr>
                <w:rFonts w:eastAsia="Times New Roman" w:cs="Times New Roman"/>
                <w:color w:val="002D72" w:themeColor="text1"/>
                <w:sz w:val="20"/>
                <w:szCs w:val="26"/>
                <w:u w:val="single"/>
                <w:lang w:eastAsia="en-CA"/>
              </w:rPr>
              <w:t xml:space="preserve"> </w:t>
            </w:r>
          </w:p>
          <w:p w14:paraId="1364175A" w14:textId="77777777" w:rsidR="00BF5226" w:rsidRPr="00990062" w:rsidRDefault="00BF5226" w:rsidP="00422F1D">
            <w:p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881A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1DD20DF6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BF5226" w:rsidRPr="009C3F0A" w14:paraId="22C97624" w14:textId="77777777" w:rsidTr="00BF5226">
        <w:trPr>
          <w:trHeight w:val="336"/>
        </w:trPr>
        <w:tc>
          <w:tcPr>
            <w:tcW w:w="2800" w:type="dxa"/>
            <w:shd w:val="clear" w:color="auto" w:fill="000000" w:themeFill="text2"/>
            <w:vAlign w:val="center"/>
          </w:tcPr>
          <w:p w14:paraId="64CCE760" w14:textId="5F17251C" w:rsidR="00BF5226" w:rsidRDefault="00E21C2E" w:rsidP="008425AD">
            <w:pPr>
              <w:spacing w:after="48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E21C2E">
              <w:rPr>
                <w:rFonts w:eastAsia="Times New Roman" w:cs="Arial"/>
                <w:b/>
                <w:color w:val="FFFFFF" w:themeColor="background2"/>
                <w:sz w:val="24"/>
                <w:szCs w:val="18"/>
                <w:lang w:val="en-CA" w:eastAsia="en-CA"/>
              </w:rPr>
              <w:t>REMOVE FROM INTERNAL SYSTEMS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bottom"/>
          </w:tcPr>
          <w:p w14:paraId="0CF1AD08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Removal from Payroll system after final pay</w:t>
            </w:r>
          </w:p>
          <w:p w14:paraId="2E87C980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Removal from group benefits</w:t>
            </w:r>
          </w:p>
          <w:p w14:paraId="2A49F2D1" w14:textId="18CC9C81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Removal from internal org charts, company directory,</w:t>
            </w:r>
            <w:r w:rsidR="00E21C2E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 phone directory,</w:t>
            </w: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 xml:space="preserve"> website…</w:t>
            </w:r>
          </w:p>
          <w:p w14:paraId="71F5020E" w14:textId="77777777" w:rsidR="00BF5226" w:rsidRPr="00990062" w:rsidRDefault="00BF5226" w:rsidP="008C30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  <w:r w:rsidRPr="00990062">
              <w:rPr>
                <w:rFonts w:eastAsia="Times New Roman" w:cs="Times New Roman"/>
                <w:sz w:val="20"/>
                <w:szCs w:val="26"/>
                <w:lang w:eastAsia="en-CA"/>
              </w:rPr>
              <w:t>Redirect emails &amp; phone numbers</w:t>
            </w:r>
          </w:p>
          <w:p w14:paraId="23D52C23" w14:textId="3B7830B7" w:rsidR="00BF5226" w:rsidRPr="00990062" w:rsidRDefault="00BF5226" w:rsidP="008C300B">
            <w:pPr>
              <w:pStyle w:val="ListParagraph"/>
              <w:spacing w:after="0" w:line="240" w:lineRule="auto"/>
              <w:rPr>
                <w:rFonts w:eastAsia="Times New Roman" w:cs="Times New Roman"/>
                <w:sz w:val="20"/>
                <w:szCs w:val="26"/>
                <w:lang w:eastAsia="en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0186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75463E1B" w14:textId="77777777" w:rsidR="00BF5226" w:rsidRPr="009C3F0A" w:rsidRDefault="00BF5226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14:paraId="325E59CD" w14:textId="4997F399" w:rsidR="00312F36" w:rsidRPr="009C3F0A" w:rsidRDefault="0025369B" w:rsidP="00312F36">
      <w:pPr>
        <w:rPr>
          <w:rFonts w:cs="Arial"/>
          <w:sz w:val="18"/>
          <w:szCs w:val="18"/>
          <w:lang w:val="en-CA"/>
        </w:rPr>
      </w:pPr>
      <w:r w:rsidRPr="009C3F0A">
        <w:rPr>
          <w:rFonts w:cs="Arial"/>
          <w:sz w:val="18"/>
          <w:szCs w:val="18"/>
        </w:rPr>
        <w:t xml:space="preserve"> </w:t>
      </w:r>
    </w:p>
    <w:sectPr w:rsidR="00312F36" w:rsidRPr="009C3F0A" w:rsidSect="00380760">
      <w:headerReference w:type="default" r:id="rId13"/>
      <w:pgSz w:w="12240" w:h="15840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F04B" w14:textId="77777777" w:rsidR="00F30A55" w:rsidRDefault="00F30A55" w:rsidP="00F30A55">
      <w:pPr>
        <w:spacing w:after="0" w:line="240" w:lineRule="auto"/>
      </w:pPr>
      <w:r>
        <w:separator/>
      </w:r>
    </w:p>
  </w:endnote>
  <w:endnote w:type="continuationSeparator" w:id="0">
    <w:p w14:paraId="7F4AC77D" w14:textId="77777777" w:rsidR="00F30A55" w:rsidRDefault="00F30A55" w:rsidP="00F3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35 Light">
    <w:altName w:val="Calibri"/>
    <w:charset w:val="00"/>
    <w:family w:val="swiss"/>
    <w:pitch w:val="variable"/>
    <w:sig w:usb0="8000000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61619" w14:textId="77777777" w:rsidR="00F30A55" w:rsidRDefault="00F30A55" w:rsidP="00F30A55">
      <w:pPr>
        <w:spacing w:after="0" w:line="240" w:lineRule="auto"/>
      </w:pPr>
      <w:r>
        <w:separator/>
      </w:r>
    </w:p>
  </w:footnote>
  <w:footnote w:type="continuationSeparator" w:id="0">
    <w:p w14:paraId="0092AD78" w14:textId="77777777" w:rsidR="00F30A55" w:rsidRDefault="00F30A55" w:rsidP="00F3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DB073" w14:textId="77777777" w:rsidR="00757BB3" w:rsidRPr="00CA015E" w:rsidRDefault="00757BB3" w:rsidP="00F30A55">
    <w:pPr>
      <w:pStyle w:val="Header"/>
      <w:jc w:val="center"/>
      <w:rPr>
        <w:noProof/>
        <w:sz w:val="16"/>
        <w:szCs w:val="16"/>
        <w:lang w:val="en-CA" w:eastAsia="en-CA"/>
      </w:rPr>
    </w:pPr>
  </w:p>
  <w:p w14:paraId="6ADD0DAF" w14:textId="77777777" w:rsidR="00757BB3" w:rsidRDefault="00757BB3" w:rsidP="00F30A55">
    <w:pPr>
      <w:pStyle w:val="Header"/>
      <w:jc w:val="center"/>
      <w:rPr>
        <w:noProof/>
        <w:lang w:val="en-CA" w:eastAsia="en-CA"/>
      </w:rPr>
    </w:pPr>
  </w:p>
  <w:p w14:paraId="49201D07" w14:textId="0906F476" w:rsidR="00F30A55" w:rsidRDefault="00751B50" w:rsidP="00F30A55">
    <w:pPr>
      <w:pStyle w:val="Header"/>
      <w:jc w:val="center"/>
      <w:rPr>
        <w:noProof/>
        <w:lang w:val="en-CA" w:eastAsia="en-CA"/>
      </w:rPr>
    </w:pPr>
    <w:r>
      <w:rPr>
        <w:noProof/>
        <w:lang w:val="en-CA" w:eastAsia="en-CA"/>
      </w:rPr>
      <w:t>Company Logo</w:t>
    </w:r>
  </w:p>
  <w:p w14:paraId="3FE66B8D" w14:textId="77777777" w:rsidR="006E4B9A" w:rsidRPr="00CA015E" w:rsidRDefault="006E4B9A" w:rsidP="00F30A55">
    <w:pPr>
      <w:pStyle w:val="Header"/>
      <w:jc w:val="center"/>
      <w:rPr>
        <w:sz w:val="16"/>
        <w:szCs w:val="16"/>
      </w:rPr>
    </w:pPr>
  </w:p>
  <w:p w14:paraId="05B8E6A7" w14:textId="77777777" w:rsidR="006E4B9A" w:rsidRDefault="006E4B9A" w:rsidP="00F30A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0073"/>
    <w:multiLevelType w:val="hybridMultilevel"/>
    <w:tmpl w:val="174C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591A"/>
    <w:multiLevelType w:val="hybridMultilevel"/>
    <w:tmpl w:val="2340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3225"/>
    <w:multiLevelType w:val="hybridMultilevel"/>
    <w:tmpl w:val="369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5349"/>
    <w:multiLevelType w:val="hybridMultilevel"/>
    <w:tmpl w:val="F970D4F4"/>
    <w:lvl w:ilvl="0" w:tplc="C16A7444">
      <w:numFmt w:val="bullet"/>
      <w:lvlText w:val="•"/>
      <w:lvlJc w:val="left"/>
      <w:pPr>
        <w:ind w:left="1080" w:hanging="720"/>
      </w:pPr>
      <w:rPr>
        <w:rFonts w:ascii="Avenir LT 35 Light" w:eastAsia="Times New Roman" w:hAnsi="Avenir LT 35 Light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64F7"/>
    <w:multiLevelType w:val="hybridMultilevel"/>
    <w:tmpl w:val="6724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02DC"/>
    <w:multiLevelType w:val="hybridMultilevel"/>
    <w:tmpl w:val="EDA20866"/>
    <w:lvl w:ilvl="0" w:tplc="F8821C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1603F5"/>
    <w:multiLevelType w:val="hybridMultilevel"/>
    <w:tmpl w:val="12AED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4F58"/>
    <w:multiLevelType w:val="hybridMultilevel"/>
    <w:tmpl w:val="D1F68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52237"/>
    <w:multiLevelType w:val="hybridMultilevel"/>
    <w:tmpl w:val="68342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7023C"/>
    <w:multiLevelType w:val="hybridMultilevel"/>
    <w:tmpl w:val="DEB2D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57C44"/>
    <w:multiLevelType w:val="hybridMultilevel"/>
    <w:tmpl w:val="13BED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CCC"/>
    <w:multiLevelType w:val="hybridMultilevel"/>
    <w:tmpl w:val="28D83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37CB"/>
    <w:multiLevelType w:val="hybridMultilevel"/>
    <w:tmpl w:val="BD84F792"/>
    <w:lvl w:ilvl="0" w:tplc="AC7A38F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D7397"/>
    <w:multiLevelType w:val="hybridMultilevel"/>
    <w:tmpl w:val="9C4C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63180"/>
    <w:multiLevelType w:val="hybridMultilevel"/>
    <w:tmpl w:val="52224A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704711"/>
    <w:multiLevelType w:val="hybridMultilevel"/>
    <w:tmpl w:val="4C3A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941ED"/>
    <w:multiLevelType w:val="hybridMultilevel"/>
    <w:tmpl w:val="03182EDE"/>
    <w:lvl w:ilvl="0" w:tplc="F2CC119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241005">
    <w:abstractNumId w:val="0"/>
  </w:num>
  <w:num w:numId="2" w16cid:durableId="591015460">
    <w:abstractNumId w:val="12"/>
  </w:num>
  <w:num w:numId="3" w16cid:durableId="757286611">
    <w:abstractNumId w:val="16"/>
  </w:num>
  <w:num w:numId="4" w16cid:durableId="124741540">
    <w:abstractNumId w:val="5"/>
  </w:num>
  <w:num w:numId="5" w16cid:durableId="1812550428">
    <w:abstractNumId w:val="2"/>
  </w:num>
  <w:num w:numId="6" w16cid:durableId="1292782576">
    <w:abstractNumId w:val="15"/>
  </w:num>
  <w:num w:numId="7" w16cid:durableId="387146708">
    <w:abstractNumId w:val="1"/>
  </w:num>
  <w:num w:numId="8" w16cid:durableId="1308895750">
    <w:abstractNumId w:val="4"/>
  </w:num>
  <w:num w:numId="9" w16cid:durableId="831719581">
    <w:abstractNumId w:val="13"/>
  </w:num>
  <w:num w:numId="10" w16cid:durableId="265888220">
    <w:abstractNumId w:val="8"/>
  </w:num>
  <w:num w:numId="11" w16cid:durableId="1793011490">
    <w:abstractNumId w:val="7"/>
  </w:num>
  <w:num w:numId="12" w16cid:durableId="1106384047">
    <w:abstractNumId w:val="9"/>
  </w:num>
  <w:num w:numId="13" w16cid:durableId="676345197">
    <w:abstractNumId w:val="6"/>
  </w:num>
  <w:num w:numId="14" w16cid:durableId="1035884579">
    <w:abstractNumId w:val="10"/>
  </w:num>
  <w:num w:numId="15" w16cid:durableId="1671250920">
    <w:abstractNumId w:val="3"/>
  </w:num>
  <w:num w:numId="16" w16cid:durableId="137459292">
    <w:abstractNumId w:val="11"/>
  </w:num>
  <w:num w:numId="17" w16cid:durableId="16599238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3"/>
    <w:rsid w:val="00025D82"/>
    <w:rsid w:val="000614D3"/>
    <w:rsid w:val="00090A7E"/>
    <w:rsid w:val="00092306"/>
    <w:rsid w:val="000A4C4B"/>
    <w:rsid w:val="000B3E02"/>
    <w:rsid w:val="000C1418"/>
    <w:rsid w:val="000C4A22"/>
    <w:rsid w:val="00156F5B"/>
    <w:rsid w:val="0016007D"/>
    <w:rsid w:val="001949CC"/>
    <w:rsid w:val="001D2D14"/>
    <w:rsid w:val="001F7351"/>
    <w:rsid w:val="00202A41"/>
    <w:rsid w:val="0025369B"/>
    <w:rsid w:val="00261DEF"/>
    <w:rsid w:val="002F1ABC"/>
    <w:rsid w:val="00312F36"/>
    <w:rsid w:val="00324836"/>
    <w:rsid w:val="00324FB8"/>
    <w:rsid w:val="00326D19"/>
    <w:rsid w:val="00345C7A"/>
    <w:rsid w:val="00347E27"/>
    <w:rsid w:val="003670F2"/>
    <w:rsid w:val="00380760"/>
    <w:rsid w:val="003808BA"/>
    <w:rsid w:val="003A0BC4"/>
    <w:rsid w:val="003B73FE"/>
    <w:rsid w:val="00422F1D"/>
    <w:rsid w:val="00445239"/>
    <w:rsid w:val="00453ED8"/>
    <w:rsid w:val="00471720"/>
    <w:rsid w:val="00475A8D"/>
    <w:rsid w:val="004B43CF"/>
    <w:rsid w:val="004C1952"/>
    <w:rsid w:val="004E2EAA"/>
    <w:rsid w:val="005A755C"/>
    <w:rsid w:val="005E19EF"/>
    <w:rsid w:val="005E29F3"/>
    <w:rsid w:val="00616FE2"/>
    <w:rsid w:val="00621D13"/>
    <w:rsid w:val="0063400A"/>
    <w:rsid w:val="006E4B9A"/>
    <w:rsid w:val="007004E0"/>
    <w:rsid w:val="0070158C"/>
    <w:rsid w:val="007444E8"/>
    <w:rsid w:val="00751B50"/>
    <w:rsid w:val="00757BB3"/>
    <w:rsid w:val="007B17A0"/>
    <w:rsid w:val="007D5DCC"/>
    <w:rsid w:val="008425AD"/>
    <w:rsid w:val="00856C0C"/>
    <w:rsid w:val="008954DF"/>
    <w:rsid w:val="008A7511"/>
    <w:rsid w:val="008C300B"/>
    <w:rsid w:val="008E4E2D"/>
    <w:rsid w:val="00905BEC"/>
    <w:rsid w:val="0097267A"/>
    <w:rsid w:val="00974419"/>
    <w:rsid w:val="00990062"/>
    <w:rsid w:val="009A5A91"/>
    <w:rsid w:val="009C3F0A"/>
    <w:rsid w:val="009F3B51"/>
    <w:rsid w:val="00A3311D"/>
    <w:rsid w:val="00A70B7B"/>
    <w:rsid w:val="00A72353"/>
    <w:rsid w:val="00AA26C8"/>
    <w:rsid w:val="00AA7805"/>
    <w:rsid w:val="00AF27DD"/>
    <w:rsid w:val="00AF4D9B"/>
    <w:rsid w:val="00B1005A"/>
    <w:rsid w:val="00B80BBA"/>
    <w:rsid w:val="00BB3ED2"/>
    <w:rsid w:val="00BF2F47"/>
    <w:rsid w:val="00BF5226"/>
    <w:rsid w:val="00BF57E5"/>
    <w:rsid w:val="00C232A5"/>
    <w:rsid w:val="00C232BE"/>
    <w:rsid w:val="00C26916"/>
    <w:rsid w:val="00C33ECF"/>
    <w:rsid w:val="00C82D04"/>
    <w:rsid w:val="00CA015E"/>
    <w:rsid w:val="00CF67AA"/>
    <w:rsid w:val="00CF746D"/>
    <w:rsid w:val="00D61C2F"/>
    <w:rsid w:val="00D7486C"/>
    <w:rsid w:val="00D76765"/>
    <w:rsid w:val="00D76B92"/>
    <w:rsid w:val="00DA2406"/>
    <w:rsid w:val="00E21C2E"/>
    <w:rsid w:val="00E623C3"/>
    <w:rsid w:val="00E67648"/>
    <w:rsid w:val="00E91219"/>
    <w:rsid w:val="00E95BA9"/>
    <w:rsid w:val="00EE003D"/>
    <w:rsid w:val="00F07498"/>
    <w:rsid w:val="00F30A55"/>
    <w:rsid w:val="00F43B1E"/>
    <w:rsid w:val="00F45012"/>
    <w:rsid w:val="00F52F08"/>
    <w:rsid w:val="00F5664F"/>
    <w:rsid w:val="00F75061"/>
    <w:rsid w:val="00F927D4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1BC0"/>
  <w15:chartTrackingRefBased/>
  <w15:docId w15:val="{72A939D7-A519-480D-B5D4-27E9B482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55"/>
  </w:style>
  <w:style w:type="paragraph" w:styleId="Footer">
    <w:name w:val="footer"/>
    <w:basedOn w:val="Normal"/>
    <w:link w:val="FooterChar"/>
    <w:uiPriority w:val="99"/>
    <w:unhideWhenUsed/>
    <w:rsid w:val="00F3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55"/>
  </w:style>
  <w:style w:type="table" w:styleId="TableGrid">
    <w:name w:val="Table Grid"/>
    <w:basedOn w:val="TableNormal"/>
    <w:uiPriority w:val="39"/>
    <w:rsid w:val="0074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5A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ED2"/>
    <w:rPr>
      <w:color w:val="78BE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E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ED2"/>
    <w:rPr>
      <w:color w:val="002D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ada.ca/en/revenue-agency/services/tax/businesses/topics/payroll/payroll-overview/life-events-employees/what-should-you-employee-leave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2hr.ca/wp-content/uploads/2023/04/Exit-Interview-Template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5CD865833C942A5325109F5E3190F" ma:contentTypeVersion="8" ma:contentTypeDescription="Create a new document." ma:contentTypeScope="" ma:versionID="3c2cf292de41eb0bef262dc31376fc8d">
  <xsd:schema xmlns:xsd="http://www.w3.org/2001/XMLSchema" xmlns:xs="http://www.w3.org/2001/XMLSchema" xmlns:p="http://schemas.microsoft.com/office/2006/metadata/properties" xmlns:ns3="07a3f864-41b2-465f-9ace-207c9ebfb971" targetNamespace="http://schemas.microsoft.com/office/2006/metadata/properties" ma:root="true" ma:fieldsID="b3cfc07cc06613259e2a75315e7ab868" ns3:_="">
    <xsd:import namespace="07a3f864-41b2-465f-9ace-207c9ebfb97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f864-41b2-465f-9ace-207c9ebfb97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a3f864-41b2-465f-9ace-207c9ebfb971" xsi:nil="true"/>
  </documentManagement>
</p:properties>
</file>

<file path=customXml/itemProps1.xml><?xml version="1.0" encoding="utf-8"?>
<ds:datastoreItem xmlns:ds="http://schemas.openxmlformats.org/officeDocument/2006/customXml" ds:itemID="{A5F25E09-EE23-40D8-81E3-ADBB912E6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774D7-DB3F-471B-8C68-CF5D4C3E6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3f864-41b2-465f-9ace-207c9ebfb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9001C-6FF9-40B1-AE4D-FA7459C60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5415D-C09B-4D48-BBC4-CD75C66C097F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07a3f864-41b2-465f-9ace-207c9ebfb971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FRHI Hotels &amp; Resorts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Pamela (COR)</dc:creator>
  <cp:keywords/>
  <dc:description/>
  <cp:lastModifiedBy>Michael van Grondelle</cp:lastModifiedBy>
  <cp:revision>5</cp:revision>
  <dcterms:created xsi:type="dcterms:W3CDTF">2024-09-12T21:08:00Z</dcterms:created>
  <dcterms:modified xsi:type="dcterms:W3CDTF">2024-09-16T19:34:00Z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0x0101005ED5CD865833C942A5325109F5E3190F</vt:lpwstr>
  </property>
</Properties>
</file>